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Default="007001AB" w:rsidP="00D90774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7001AB">
        <w:rPr>
          <w:rFonts w:cs="B Zar" w:hint="cs"/>
          <w:sz w:val="24"/>
          <w:szCs w:val="24"/>
          <w:rtl/>
          <w:lang w:bidi="fa-IR"/>
        </w:rPr>
        <w:t>مقاله</w:t>
      </w:r>
      <w:r w:rsidR="0008336B">
        <w:rPr>
          <w:rFonts w:cs="B Zar" w:hint="cs"/>
          <w:sz w:val="24"/>
          <w:szCs w:val="24"/>
          <w:rtl/>
          <w:lang w:bidi="fa-IR"/>
        </w:rPr>
        <w:t xml:space="preserve"> مروری</w:t>
      </w:r>
    </w:p>
    <w:p w:rsidR="00772F9B" w:rsidRDefault="00492552" w:rsidP="00D90774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92552">
        <w:rPr>
          <w:rFonts w:cs="B Zar"/>
          <w:b/>
          <w:bCs/>
          <w:sz w:val="28"/>
          <w:szCs w:val="28"/>
          <w:rtl/>
          <w:lang w:bidi="fa-IR"/>
        </w:rPr>
        <w:t>رو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کرد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جد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د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در ملاحظات سندرم حاد تنفس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شد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د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کروناو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روس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۲: 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ادگ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ر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ماش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ن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کاربرد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برا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ک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ف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ت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تغذ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ه،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م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کروب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وم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و نگران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ها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مسموم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ت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غذا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یی</w:t>
      </w:r>
      <w:r w:rsidRPr="00492552">
        <w:rPr>
          <w:rFonts w:cs="B Zar"/>
          <w:b/>
          <w:bCs/>
          <w:sz w:val="28"/>
          <w:szCs w:val="28"/>
          <w:rtl/>
          <w:lang w:bidi="fa-IR"/>
        </w:rPr>
        <w:t xml:space="preserve"> م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492552">
        <w:rPr>
          <w:rFonts w:cs="B Zar" w:hint="eastAsia"/>
          <w:b/>
          <w:bCs/>
          <w:sz w:val="28"/>
          <w:szCs w:val="28"/>
          <w:rtl/>
          <w:lang w:bidi="fa-IR"/>
        </w:rPr>
        <w:t>کروب</w:t>
      </w:r>
      <w:r w:rsidRPr="00492552">
        <w:rPr>
          <w:rFonts w:cs="B Zar" w:hint="cs"/>
          <w:b/>
          <w:bCs/>
          <w:sz w:val="28"/>
          <w:szCs w:val="28"/>
          <w:rtl/>
          <w:lang w:bidi="fa-IR"/>
        </w:rPr>
        <w:t>ی</w:t>
      </w:r>
    </w:p>
    <w:p w:rsidR="00625D2E" w:rsidRPr="00625D2E" w:rsidRDefault="00625D2E" w:rsidP="00D90774">
      <w:pPr>
        <w:bidi/>
        <w:spacing w:after="0" w:line="240" w:lineRule="auto"/>
        <w:jc w:val="center"/>
        <w:rPr>
          <w:rFonts w:ascii="Georgia" w:hAnsi="Georgia" w:cs="B Zar"/>
          <w:spacing w:val="-10"/>
          <w:sz w:val="20"/>
          <w:szCs w:val="20"/>
        </w:rPr>
      </w:pPr>
    </w:p>
    <w:p w:rsidR="00772F9B" w:rsidRPr="0008336B" w:rsidRDefault="00492552" w:rsidP="00D90774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EA483A">
        <w:rPr>
          <w:rFonts w:ascii="Georgia" w:hAnsi="Georgia"/>
          <w:sz w:val="24"/>
          <w:szCs w:val="24"/>
        </w:rPr>
        <w:t>Fatemeh Taslimi</w:t>
      </w:r>
      <w:r>
        <w:rPr>
          <w:rFonts w:ascii="Georgia" w:hAnsi="Georgia"/>
          <w:sz w:val="24"/>
          <w:szCs w:val="24"/>
          <w:vertAlign w:val="superscript"/>
        </w:rPr>
        <w:t>1</w:t>
      </w:r>
      <w:r w:rsidRPr="00D13732">
        <w:rPr>
          <w:rFonts w:ascii="Georgia" w:hAnsi="Georgia"/>
          <w:sz w:val="24"/>
          <w:szCs w:val="24"/>
        </w:rPr>
        <w:t xml:space="preserve">, </w:t>
      </w:r>
      <w:r w:rsidRPr="00EA483A">
        <w:rPr>
          <w:rFonts w:ascii="Georgia" w:hAnsi="Georgia"/>
          <w:sz w:val="24"/>
          <w:szCs w:val="24"/>
        </w:rPr>
        <w:t>Seyedeh Elham Hosseini Ezabadi</w:t>
      </w:r>
      <w:r w:rsidRPr="00D13732">
        <w:rPr>
          <w:rFonts w:ascii="Georgia" w:hAnsi="Georgia"/>
          <w:sz w:val="24"/>
          <w:szCs w:val="24"/>
          <w:vertAlign w:val="superscript"/>
        </w:rPr>
        <w:t>2</w:t>
      </w:r>
      <w:r w:rsidRPr="00D13732">
        <w:rPr>
          <w:rFonts w:ascii="Georgia" w:hAnsi="Georgia"/>
          <w:sz w:val="24"/>
          <w:szCs w:val="24"/>
        </w:rPr>
        <w:t xml:space="preserve">, </w:t>
      </w:r>
      <w:r w:rsidRPr="00EA483A">
        <w:rPr>
          <w:rFonts w:ascii="Georgia" w:hAnsi="Georgia"/>
          <w:sz w:val="24"/>
          <w:szCs w:val="24"/>
        </w:rPr>
        <w:t>Maed Jabbari</w:t>
      </w:r>
      <w:r>
        <w:rPr>
          <w:rFonts w:ascii="Georgia" w:hAnsi="Georgia"/>
          <w:sz w:val="24"/>
          <w:szCs w:val="24"/>
          <w:vertAlign w:val="superscript"/>
        </w:rPr>
        <w:t>3</w:t>
      </w:r>
      <w:r w:rsidRPr="00D13732">
        <w:rPr>
          <w:rFonts w:ascii="Georgia" w:hAnsi="Georgia"/>
          <w:sz w:val="24"/>
          <w:szCs w:val="24"/>
        </w:rPr>
        <w:t xml:space="preserve">, </w:t>
      </w:r>
      <w:r w:rsidRPr="00EA483A">
        <w:rPr>
          <w:rFonts w:ascii="Georgia" w:hAnsi="Georgia"/>
          <w:sz w:val="24"/>
          <w:szCs w:val="24"/>
        </w:rPr>
        <w:t>Erfan Ghanbarzadeh</w:t>
      </w:r>
      <w:r>
        <w:rPr>
          <w:rFonts w:ascii="Georgia" w:hAnsi="Georgia"/>
          <w:sz w:val="24"/>
          <w:szCs w:val="24"/>
          <w:vertAlign w:val="superscript"/>
        </w:rPr>
        <w:t>4</w:t>
      </w:r>
      <w:r>
        <w:rPr>
          <w:rFonts w:ascii="Georgia" w:hAnsi="Georgia"/>
          <w:sz w:val="24"/>
          <w:szCs w:val="24"/>
        </w:rPr>
        <w:t xml:space="preserve">, </w:t>
      </w:r>
      <w:r w:rsidRPr="00EA483A">
        <w:rPr>
          <w:rFonts w:ascii="Georgia" w:hAnsi="Georgia"/>
          <w:sz w:val="24"/>
          <w:szCs w:val="24"/>
        </w:rPr>
        <w:t>Mandana Ashkan</w:t>
      </w:r>
      <w:r>
        <w:rPr>
          <w:rFonts w:ascii="Georgia" w:hAnsi="Georgia"/>
          <w:sz w:val="24"/>
          <w:szCs w:val="24"/>
          <w:vertAlign w:val="superscript"/>
        </w:rPr>
        <w:t>5</w:t>
      </w:r>
      <w:r w:rsidRPr="00D13732">
        <w:rPr>
          <w:rFonts w:ascii="Georgia" w:hAnsi="Georgia"/>
          <w:sz w:val="24"/>
          <w:szCs w:val="24"/>
        </w:rPr>
        <w:t xml:space="preserve">, </w:t>
      </w:r>
      <w:r w:rsidRPr="00EA483A">
        <w:rPr>
          <w:rFonts w:ascii="Georgia" w:hAnsi="Georgia"/>
          <w:sz w:val="24"/>
          <w:szCs w:val="24"/>
        </w:rPr>
        <w:t>Farhad Akbari Afkhami</w:t>
      </w:r>
      <w:r>
        <w:rPr>
          <w:rFonts w:ascii="Georgia" w:hAnsi="Georgia"/>
          <w:sz w:val="24"/>
          <w:szCs w:val="24"/>
          <w:vertAlign w:val="superscript"/>
        </w:rPr>
        <w:t>6</w:t>
      </w:r>
      <w:r w:rsidRPr="00D13732">
        <w:rPr>
          <w:rFonts w:ascii="Georgia" w:hAnsi="Georgia"/>
          <w:sz w:val="24"/>
          <w:szCs w:val="24"/>
        </w:rPr>
        <w:t xml:space="preserve">, </w:t>
      </w:r>
      <w:r w:rsidRPr="00EA483A">
        <w:rPr>
          <w:rFonts w:ascii="Georgia" w:hAnsi="Georgia"/>
          <w:sz w:val="24"/>
          <w:szCs w:val="24"/>
        </w:rPr>
        <w:t>Amir Rigi</w:t>
      </w:r>
      <w:r>
        <w:rPr>
          <w:rFonts w:ascii="Georgia" w:hAnsi="Georgia"/>
          <w:sz w:val="24"/>
          <w:szCs w:val="24"/>
          <w:vertAlign w:val="superscript"/>
        </w:rPr>
        <w:t>4</w:t>
      </w:r>
      <w:r>
        <w:rPr>
          <w:rFonts w:ascii="Georgia" w:hAnsi="Georgia"/>
          <w:sz w:val="24"/>
          <w:szCs w:val="24"/>
        </w:rPr>
        <w:t>,</w:t>
      </w:r>
      <w:r w:rsidRPr="00EA483A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EA483A">
        <w:rPr>
          <w:rFonts w:ascii="Georgia" w:hAnsi="Georgia"/>
          <w:sz w:val="24"/>
          <w:szCs w:val="24"/>
        </w:rPr>
        <w:t>Mojtaba Hedayati Ch</w:t>
      </w:r>
      <w:r>
        <w:rPr>
          <w:rFonts w:ascii="Georgia" w:hAnsi="Georgia"/>
          <w:sz w:val="24"/>
          <w:szCs w:val="24"/>
          <w:vertAlign w:val="superscript"/>
        </w:rPr>
        <w:t>7,</w:t>
      </w:r>
      <w:r w:rsidRPr="00D13732">
        <w:rPr>
          <w:rStyle w:val="FootnoteReference"/>
          <w:rFonts w:ascii="Georgia" w:hAnsi="Georgia"/>
          <w:sz w:val="24"/>
          <w:szCs w:val="24"/>
        </w:rPr>
        <w:footnoteReference w:customMarkFollows="1" w:id="1"/>
        <w:t>*</w:t>
      </w:r>
    </w:p>
    <w:p w:rsidR="00772F9B" w:rsidRPr="00D13732" w:rsidRDefault="00772F9B" w:rsidP="00772F9B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492552" w:rsidRPr="00D13732" w:rsidRDefault="00492552" w:rsidP="00492552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 w:rsidRPr="00D13732"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1</w:t>
      </w:r>
      <w:r w:rsidRPr="001E3D03">
        <w:rPr>
          <w:rFonts w:ascii="Georgia" w:hAnsi="Georgia"/>
          <w:i/>
          <w:iCs/>
          <w:spacing w:val="-10"/>
          <w:sz w:val="20"/>
          <w:szCs w:val="20"/>
        </w:rPr>
        <w:t>Faculty of Medicine, Mazandaran University of Medical Sciences, Sari, Iran</w:t>
      </w:r>
    </w:p>
    <w:p w:rsidR="00492552" w:rsidRDefault="00492552" w:rsidP="00492552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 w:rsidRPr="00D13732"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2</w:t>
      </w:r>
      <w:r w:rsidRPr="001E3D03">
        <w:rPr>
          <w:rFonts w:ascii="Georgia" w:hAnsi="Georgia"/>
          <w:i/>
          <w:iCs/>
          <w:spacing w:val="-10"/>
          <w:sz w:val="20"/>
          <w:szCs w:val="20"/>
        </w:rPr>
        <w:t>Department of Nutrition, Faculty of Nutrition Sciences and Food Technology, Shahid Beheshti University of Medical Sciences, Tehran, Iran</w:t>
      </w:r>
    </w:p>
    <w:p w:rsidR="00492552" w:rsidRPr="00D13732" w:rsidRDefault="00492552" w:rsidP="00492552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 xml:space="preserve">3 </w:t>
      </w:r>
      <w:r w:rsidRPr="001E3D03">
        <w:rPr>
          <w:rFonts w:ascii="Georgia" w:hAnsi="Georgia"/>
          <w:i/>
          <w:iCs/>
          <w:spacing w:val="-10"/>
          <w:sz w:val="20"/>
          <w:szCs w:val="20"/>
        </w:rPr>
        <w:t>School of Nutritional Sciences and Dietetics, Tehran University of Medical Sciences, Tehran, Iran</w:t>
      </w:r>
    </w:p>
    <w:p w:rsidR="00492552" w:rsidRDefault="00492552" w:rsidP="00492552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 xml:space="preserve">4 </w:t>
      </w:r>
      <w:r w:rsidRPr="001E3D03">
        <w:rPr>
          <w:rFonts w:ascii="Georgia" w:hAnsi="Georgia"/>
          <w:i/>
          <w:iCs/>
          <w:spacing w:val="-10"/>
          <w:sz w:val="20"/>
          <w:szCs w:val="20"/>
        </w:rPr>
        <w:t>Microbial Toxins Physiology Group, Universal Scientific Education and Research Network, Rasht, Iran</w:t>
      </w:r>
    </w:p>
    <w:p w:rsidR="00492552" w:rsidRDefault="00492552" w:rsidP="00492552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 xml:space="preserve">5 </w:t>
      </w:r>
      <w:r w:rsidRPr="009348DA">
        <w:rPr>
          <w:rFonts w:ascii="Georgia" w:hAnsi="Georgia"/>
          <w:i/>
          <w:iCs/>
          <w:spacing w:val="-10"/>
          <w:sz w:val="20"/>
          <w:szCs w:val="20"/>
        </w:rPr>
        <w:t>Student Research Committee, Guilan University of Medical Sciences, Rasht, Guilan, Iran</w:t>
      </w:r>
    </w:p>
    <w:p w:rsidR="00492552" w:rsidRPr="00D13732" w:rsidRDefault="00492552" w:rsidP="00492552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  <w:lang w:bidi="fa-IR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 xml:space="preserve">6 </w:t>
      </w:r>
      <w:r w:rsidRPr="009348DA">
        <w:rPr>
          <w:rFonts w:ascii="Georgia" w:hAnsi="Georgia"/>
          <w:i/>
          <w:iCs/>
          <w:spacing w:val="-10"/>
          <w:sz w:val="20"/>
          <w:szCs w:val="20"/>
        </w:rPr>
        <w:t>Department of Chemistry and Biochemistry, University of Alabama, Tuscaloosa, Alabama 35487, United States</w:t>
      </w:r>
    </w:p>
    <w:p w:rsidR="00492552" w:rsidRPr="00D13732" w:rsidRDefault="00492552" w:rsidP="00492552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  <w:lang w:bidi="fa-IR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 xml:space="preserve">7 </w:t>
      </w:r>
      <w:r w:rsidRPr="009348DA">
        <w:rPr>
          <w:rFonts w:ascii="Georgia" w:hAnsi="Georgia"/>
          <w:i/>
          <w:iCs/>
          <w:spacing w:val="-10"/>
          <w:sz w:val="20"/>
          <w:szCs w:val="20"/>
        </w:rPr>
        <w:t>Department of Microbiology, Virology and Microbial Toxins, School of Medicine, Guilan University of Medical Sciences, Rasht, Iran</w:t>
      </w:r>
    </w:p>
    <w:p w:rsidR="00772F9B" w:rsidRPr="00D13732" w:rsidRDefault="00772F9B" w:rsidP="00772F9B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772F9B" w:rsidRPr="00772F9B" w:rsidRDefault="00772F9B" w:rsidP="00772F9B">
      <w:pPr>
        <w:pBdr>
          <w:top w:val="single" w:sz="4" w:space="1" w:color="auto"/>
          <w:bottom w:val="single" w:sz="4" w:space="1" w:color="auto"/>
        </w:pBdr>
        <w:shd w:val="clear" w:color="auto" w:fill="9CC2E5" w:themeFill="accent1" w:themeFillTint="99"/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772F9B">
        <w:rPr>
          <w:rFonts w:cs="B Zar" w:hint="cs"/>
          <w:b/>
          <w:bCs/>
          <w:sz w:val="26"/>
          <w:szCs w:val="26"/>
          <w:rtl/>
          <w:lang w:bidi="fa-IR"/>
        </w:rPr>
        <w:t>چکیده</w:t>
      </w:r>
    </w:p>
    <w:p w:rsidR="00492552" w:rsidRPr="00492552" w:rsidRDefault="00492552" w:rsidP="00492552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bidi/>
        <w:spacing w:after="0" w:line="240" w:lineRule="auto"/>
        <w:jc w:val="lowKashida"/>
        <w:rPr>
          <w:rFonts w:ascii="Times New Roman" w:eastAsia="Calibri" w:hAnsi="Times New Roman" w:cs="B Zar"/>
          <w:sz w:val="24"/>
          <w:szCs w:val="26"/>
          <w:rtl/>
        </w:rPr>
      </w:pPr>
      <w:r w:rsidRPr="00492552">
        <w:rPr>
          <w:rFonts w:ascii="Times New Roman" w:eastAsia="Calibri" w:hAnsi="Times New Roman" w:cs="B Zar"/>
          <w:sz w:val="24"/>
          <w:szCs w:val="26"/>
          <w:rtl/>
        </w:rPr>
        <w:t>اگرچه حدود دو سال از آغاز همه‌گ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مار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کروناو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روس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492552">
        <w:rPr>
          <w:rFonts w:ascii="Times New Roman" w:eastAsia="Calibri" w:hAnsi="Times New Roman" w:cs="B Zar"/>
          <w:sz w:val="24"/>
          <w:szCs w:val="26"/>
          <w:rtl/>
          <w:lang w:bidi="fa-IR"/>
        </w:rPr>
        <w:t>۲۰۱۹ (</w:t>
      </w:r>
      <w:r w:rsidRPr="00492552">
        <w:rPr>
          <w:rFonts w:ascii="Times New Roman" w:eastAsia="Calibri" w:hAnsi="Times New Roman" w:cs="B Zar"/>
          <w:sz w:val="24"/>
          <w:szCs w:val="26"/>
        </w:rPr>
        <w:t>COVID-19</w:t>
      </w:r>
      <w:r w:rsidRPr="00492552">
        <w:rPr>
          <w:rFonts w:ascii="Times New Roman" w:eastAsia="Calibri" w:hAnsi="Times New Roman" w:cs="B Zar" w:hint="cs"/>
          <w:sz w:val="24"/>
          <w:szCs w:val="26"/>
          <w:rtl/>
          <w:lang w:bidi="fa-IR"/>
        </w:rPr>
        <w:t xml:space="preserve">) 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>در جهان 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گذرد،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مار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همچنان تهد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د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جد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برا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سلامت افراد آس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ب‌پذ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و 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ماران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محسوب 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شود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>. متخصصان حوزه‌ها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گوناگون تحق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قات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گسترده‌ا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را برا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پ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شگ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کنترل و کاهش عوارض ناش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از 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مار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انجام داده‌اند. 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ک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از حوزه‌ها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مهم و مؤثر در 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زم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نه،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علم تغذ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ه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است که نقش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حما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ت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و گاه درمان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در برابر 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مار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ها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عفون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مانند کوو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د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>-</w:t>
      </w:r>
      <w:r w:rsidRPr="00492552">
        <w:rPr>
          <w:rFonts w:ascii="Times New Roman" w:eastAsia="Calibri" w:hAnsi="Times New Roman" w:cs="B Zar"/>
          <w:sz w:val="24"/>
          <w:szCs w:val="26"/>
          <w:rtl/>
          <w:lang w:bidi="fa-IR"/>
        </w:rPr>
        <w:t>۱۹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فا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کند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>. توجه به ظرف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ت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رژ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م‌ها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غذا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گوناگون در پ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شگ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از ابتلا و همچن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تسر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ع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روند بهبود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ماران،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از اهم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ت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بالا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برخوردار است. ارتباط 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ان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تغذ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ه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و تنظ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کروب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وم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روده‌ا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ا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بروز مسموم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ت‌ها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کروب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ناش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از غذا از جمله عوامل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است که 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تواند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به صورت مستق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ا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غ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رمستق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بر مقاومت بدن در برابر </w:t>
      </w:r>
      <w:r w:rsidRPr="00492552">
        <w:rPr>
          <w:rFonts w:ascii="Times New Roman" w:eastAsia="Calibri" w:hAnsi="Times New Roman" w:cs="B Zar"/>
          <w:sz w:val="24"/>
          <w:szCs w:val="26"/>
        </w:rPr>
        <w:t>SARS-CoV-2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تأث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رگذار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باشد. در 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مقاله، به بررس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ارتباط  تغذ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>ه، 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کروب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وم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و مسموم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ت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کروب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غذا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پرداخته 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شود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که ممکن است دارا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پتانس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ل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بالا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در زم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نه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پ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شگ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درمان 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ا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کاهش شدت 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مار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کوو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د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>-</w:t>
      </w:r>
      <w:r w:rsidRPr="00492552">
        <w:rPr>
          <w:rFonts w:ascii="Times New Roman" w:eastAsia="Calibri" w:hAnsi="Times New Roman" w:cs="B Zar"/>
          <w:sz w:val="24"/>
          <w:szCs w:val="26"/>
          <w:rtl/>
          <w:lang w:bidi="fa-IR"/>
        </w:rPr>
        <w:t>۱۹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باشد. در پ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وند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اجزا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شبکه، هوش مصنوع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(</w:t>
      </w:r>
      <w:r w:rsidRPr="00492552">
        <w:rPr>
          <w:rFonts w:ascii="Times New Roman" w:eastAsia="Calibri" w:hAnsi="Times New Roman" w:cs="B Zar"/>
          <w:sz w:val="24"/>
          <w:szCs w:val="26"/>
        </w:rPr>
        <w:t>AI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)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، 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ادگ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ماش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(</w:t>
      </w:r>
      <w:r w:rsidRPr="00492552">
        <w:rPr>
          <w:rFonts w:ascii="Times New Roman" w:eastAsia="Calibri" w:hAnsi="Times New Roman" w:cs="B Zar"/>
          <w:sz w:val="24"/>
          <w:szCs w:val="26"/>
        </w:rPr>
        <w:t>ML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 xml:space="preserve">) 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>و داده‌کاو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(</w:t>
      </w:r>
      <w:r w:rsidRPr="00492552">
        <w:rPr>
          <w:rFonts w:ascii="Times New Roman" w:eastAsia="Calibri" w:hAnsi="Times New Roman" w:cs="B Zar"/>
          <w:sz w:val="24"/>
          <w:szCs w:val="26"/>
        </w:rPr>
        <w:t>DM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 xml:space="preserve">) 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>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توانند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به ‌عنوان ابزارها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ک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ارآمد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به کار گرفته شوند. 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رو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کردها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ممکن است به طراح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مدل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مفهوم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منجر شوند که در ا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مقاله با عنوان «مربع تعادل» معرف</w:t>
      </w:r>
      <w:r w:rsidRPr="00492552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492552">
        <w:rPr>
          <w:rFonts w:ascii="Times New Roman" w:eastAsia="Calibri" w:hAnsi="Times New Roman" w:cs="B Zar"/>
          <w:sz w:val="24"/>
          <w:szCs w:val="26"/>
          <w:rtl/>
        </w:rPr>
        <w:t xml:space="preserve"> خواهد شد.</w:t>
      </w:r>
    </w:p>
    <w:p w:rsidR="00772F9B" w:rsidRPr="00772F9B" w:rsidRDefault="00772F9B" w:rsidP="00492552">
      <w:pPr>
        <w:pBdr>
          <w:bottom w:val="single" w:sz="4" w:space="1" w:color="auto"/>
        </w:pBdr>
        <w:bidi/>
        <w:spacing w:after="0" w:line="240" w:lineRule="auto"/>
        <w:jc w:val="lowKashida"/>
        <w:rPr>
          <w:rFonts w:cs="B Zar"/>
          <w:sz w:val="26"/>
          <w:szCs w:val="26"/>
          <w:lang w:bidi="fa-IR"/>
        </w:rPr>
      </w:pPr>
      <w:r w:rsidRPr="00772F9B">
        <w:rPr>
          <w:rFonts w:cs="B Zar" w:hint="cs"/>
          <w:sz w:val="26"/>
          <w:szCs w:val="26"/>
          <w:rtl/>
          <w:lang w:bidi="fa-IR"/>
        </w:rPr>
        <w:t xml:space="preserve">کلیدواژه ها: </w:t>
      </w:r>
      <w:r w:rsidR="00492552" w:rsidRPr="00492552">
        <w:rPr>
          <w:rFonts w:cs="B Zar"/>
          <w:sz w:val="26"/>
          <w:szCs w:val="26"/>
          <w:rtl/>
          <w:lang w:bidi="fa-IR"/>
        </w:rPr>
        <w:t>کوو</w:t>
      </w:r>
      <w:r w:rsidR="00492552" w:rsidRPr="00492552">
        <w:rPr>
          <w:rFonts w:cs="B Zar" w:hint="cs"/>
          <w:sz w:val="26"/>
          <w:szCs w:val="26"/>
          <w:rtl/>
          <w:lang w:bidi="fa-IR"/>
        </w:rPr>
        <w:t>ی</w:t>
      </w:r>
      <w:r w:rsidR="00492552" w:rsidRPr="00492552">
        <w:rPr>
          <w:rFonts w:cs="B Zar" w:hint="eastAsia"/>
          <w:sz w:val="26"/>
          <w:szCs w:val="26"/>
          <w:rtl/>
          <w:lang w:bidi="fa-IR"/>
        </w:rPr>
        <w:t>د</w:t>
      </w:r>
      <w:r w:rsidR="00492552" w:rsidRPr="00492552">
        <w:rPr>
          <w:rFonts w:cs="B Zar"/>
          <w:sz w:val="26"/>
          <w:szCs w:val="26"/>
          <w:rtl/>
          <w:lang w:bidi="fa-IR"/>
        </w:rPr>
        <w:t>-۱۹، م</w:t>
      </w:r>
      <w:r w:rsidR="00492552" w:rsidRPr="00492552">
        <w:rPr>
          <w:rFonts w:cs="B Zar" w:hint="cs"/>
          <w:sz w:val="26"/>
          <w:szCs w:val="26"/>
          <w:rtl/>
          <w:lang w:bidi="fa-IR"/>
        </w:rPr>
        <w:t>ی</w:t>
      </w:r>
      <w:r w:rsidR="00492552" w:rsidRPr="00492552">
        <w:rPr>
          <w:rFonts w:cs="B Zar" w:hint="eastAsia"/>
          <w:sz w:val="26"/>
          <w:szCs w:val="26"/>
          <w:rtl/>
          <w:lang w:bidi="fa-IR"/>
        </w:rPr>
        <w:t>کروب</w:t>
      </w:r>
      <w:r w:rsidR="00492552" w:rsidRPr="00492552">
        <w:rPr>
          <w:rFonts w:cs="B Zar" w:hint="cs"/>
          <w:sz w:val="26"/>
          <w:szCs w:val="26"/>
          <w:rtl/>
          <w:lang w:bidi="fa-IR"/>
        </w:rPr>
        <w:t>ی</w:t>
      </w:r>
      <w:r w:rsidR="00492552" w:rsidRPr="00492552">
        <w:rPr>
          <w:rFonts w:cs="B Zar" w:hint="eastAsia"/>
          <w:sz w:val="26"/>
          <w:szCs w:val="26"/>
          <w:rtl/>
          <w:lang w:bidi="fa-IR"/>
        </w:rPr>
        <w:t>وم،</w:t>
      </w:r>
      <w:r w:rsidR="00492552" w:rsidRPr="00492552">
        <w:rPr>
          <w:rFonts w:cs="B Zar"/>
          <w:sz w:val="26"/>
          <w:szCs w:val="26"/>
          <w:rtl/>
          <w:lang w:bidi="fa-IR"/>
        </w:rPr>
        <w:t xml:space="preserve"> سموم م</w:t>
      </w:r>
      <w:r w:rsidR="00492552" w:rsidRPr="00492552">
        <w:rPr>
          <w:rFonts w:cs="B Zar" w:hint="cs"/>
          <w:sz w:val="26"/>
          <w:szCs w:val="26"/>
          <w:rtl/>
          <w:lang w:bidi="fa-IR"/>
        </w:rPr>
        <w:t>ی</w:t>
      </w:r>
      <w:r w:rsidR="00492552" w:rsidRPr="00492552">
        <w:rPr>
          <w:rFonts w:cs="B Zar" w:hint="eastAsia"/>
          <w:sz w:val="26"/>
          <w:szCs w:val="26"/>
          <w:rtl/>
          <w:lang w:bidi="fa-IR"/>
        </w:rPr>
        <w:t>کروب</w:t>
      </w:r>
      <w:r w:rsidR="00492552" w:rsidRPr="00492552">
        <w:rPr>
          <w:rFonts w:cs="B Zar" w:hint="cs"/>
          <w:sz w:val="26"/>
          <w:szCs w:val="26"/>
          <w:rtl/>
          <w:lang w:bidi="fa-IR"/>
        </w:rPr>
        <w:t>ی</w:t>
      </w:r>
      <w:r w:rsidR="00492552" w:rsidRPr="00492552">
        <w:rPr>
          <w:rFonts w:cs="B Zar" w:hint="eastAsia"/>
          <w:sz w:val="26"/>
          <w:szCs w:val="26"/>
          <w:rtl/>
          <w:lang w:bidi="fa-IR"/>
        </w:rPr>
        <w:t>،</w:t>
      </w:r>
      <w:r w:rsidR="00492552" w:rsidRPr="00492552">
        <w:rPr>
          <w:rFonts w:cs="B Zar"/>
          <w:sz w:val="26"/>
          <w:szCs w:val="26"/>
          <w:rtl/>
          <w:lang w:bidi="fa-IR"/>
        </w:rPr>
        <w:t xml:space="preserve"> تغذ</w:t>
      </w:r>
      <w:r w:rsidR="00492552" w:rsidRPr="00492552">
        <w:rPr>
          <w:rFonts w:cs="B Zar" w:hint="cs"/>
          <w:sz w:val="26"/>
          <w:szCs w:val="26"/>
          <w:rtl/>
          <w:lang w:bidi="fa-IR"/>
        </w:rPr>
        <w:t>ی</w:t>
      </w:r>
      <w:r w:rsidR="00492552" w:rsidRPr="00492552">
        <w:rPr>
          <w:rFonts w:cs="B Zar" w:hint="eastAsia"/>
          <w:sz w:val="26"/>
          <w:szCs w:val="26"/>
          <w:rtl/>
          <w:lang w:bidi="fa-IR"/>
        </w:rPr>
        <w:t>ه،</w:t>
      </w:r>
      <w:r w:rsidR="00492552" w:rsidRPr="00492552">
        <w:rPr>
          <w:rFonts w:cs="B Zar"/>
          <w:sz w:val="26"/>
          <w:szCs w:val="26"/>
          <w:rtl/>
          <w:lang w:bidi="fa-IR"/>
        </w:rPr>
        <w:t xml:space="preserve"> </w:t>
      </w:r>
      <w:r w:rsidR="00492552" w:rsidRPr="00492552">
        <w:rPr>
          <w:rFonts w:cs="B Zar" w:hint="cs"/>
          <w:sz w:val="26"/>
          <w:szCs w:val="26"/>
          <w:rtl/>
          <w:lang w:bidi="fa-IR"/>
        </w:rPr>
        <w:t>ی</w:t>
      </w:r>
      <w:r w:rsidR="00492552" w:rsidRPr="00492552">
        <w:rPr>
          <w:rFonts w:cs="B Zar" w:hint="eastAsia"/>
          <w:sz w:val="26"/>
          <w:szCs w:val="26"/>
          <w:rtl/>
          <w:lang w:bidi="fa-IR"/>
        </w:rPr>
        <w:t>ادگ</w:t>
      </w:r>
      <w:r w:rsidR="00492552" w:rsidRPr="00492552">
        <w:rPr>
          <w:rFonts w:cs="B Zar" w:hint="cs"/>
          <w:sz w:val="26"/>
          <w:szCs w:val="26"/>
          <w:rtl/>
          <w:lang w:bidi="fa-IR"/>
        </w:rPr>
        <w:t>ی</w:t>
      </w:r>
      <w:r w:rsidR="00492552" w:rsidRPr="00492552">
        <w:rPr>
          <w:rFonts w:cs="B Zar" w:hint="eastAsia"/>
          <w:sz w:val="26"/>
          <w:szCs w:val="26"/>
          <w:rtl/>
          <w:lang w:bidi="fa-IR"/>
        </w:rPr>
        <w:t>ر</w:t>
      </w:r>
      <w:r w:rsidR="00492552" w:rsidRPr="00492552">
        <w:rPr>
          <w:rFonts w:cs="B Zar" w:hint="cs"/>
          <w:sz w:val="26"/>
          <w:szCs w:val="26"/>
          <w:rtl/>
          <w:lang w:bidi="fa-IR"/>
        </w:rPr>
        <w:t>ی</w:t>
      </w:r>
      <w:r w:rsidR="00492552" w:rsidRPr="00492552">
        <w:rPr>
          <w:rFonts w:cs="B Zar"/>
          <w:sz w:val="26"/>
          <w:szCs w:val="26"/>
          <w:rtl/>
          <w:lang w:bidi="fa-IR"/>
        </w:rPr>
        <w:t xml:space="preserve"> ماش</w:t>
      </w:r>
      <w:r w:rsidR="00492552" w:rsidRPr="00492552">
        <w:rPr>
          <w:rFonts w:cs="B Zar" w:hint="cs"/>
          <w:sz w:val="26"/>
          <w:szCs w:val="26"/>
          <w:rtl/>
          <w:lang w:bidi="fa-IR"/>
        </w:rPr>
        <w:t>ی</w:t>
      </w:r>
      <w:r w:rsidR="00492552" w:rsidRPr="00492552">
        <w:rPr>
          <w:rFonts w:cs="B Zar" w:hint="eastAsia"/>
          <w:sz w:val="26"/>
          <w:szCs w:val="26"/>
          <w:rtl/>
          <w:lang w:bidi="fa-IR"/>
        </w:rPr>
        <w:t>ن</w:t>
      </w:r>
    </w:p>
    <w:sectPr w:rsidR="00772F9B" w:rsidRPr="00772F9B" w:rsidSect="007001AB">
      <w:headerReference w:type="first" r:id="rId6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8DF" w:rsidRDefault="00EE48DF" w:rsidP="007001AB">
      <w:pPr>
        <w:spacing w:after="0" w:line="240" w:lineRule="auto"/>
      </w:pPr>
      <w:r>
        <w:separator/>
      </w:r>
    </w:p>
  </w:endnote>
  <w:endnote w:type="continuationSeparator" w:id="0">
    <w:p w:rsidR="00EE48DF" w:rsidRDefault="00EE48DF" w:rsidP="0070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8DF" w:rsidRDefault="00EE48DF" w:rsidP="007001AB">
      <w:pPr>
        <w:spacing w:after="0" w:line="240" w:lineRule="auto"/>
      </w:pPr>
      <w:r>
        <w:separator/>
      </w:r>
    </w:p>
  </w:footnote>
  <w:footnote w:type="continuationSeparator" w:id="0">
    <w:p w:rsidR="00EE48DF" w:rsidRDefault="00EE48DF" w:rsidP="007001AB">
      <w:pPr>
        <w:spacing w:after="0" w:line="240" w:lineRule="auto"/>
      </w:pPr>
      <w:r>
        <w:continuationSeparator/>
      </w:r>
    </w:p>
  </w:footnote>
  <w:footnote w:id="1">
    <w:p w:rsidR="00492552" w:rsidRPr="005E6F54" w:rsidRDefault="00492552" w:rsidP="00492552">
      <w:pPr>
        <w:spacing w:after="0" w:line="240" w:lineRule="auto"/>
        <w:jc w:val="lowKashida"/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</w:pPr>
      <w:r w:rsidRPr="005E6F54">
        <w:rPr>
          <w:rStyle w:val="FootnoteReference"/>
          <w:rFonts w:ascii="Georgia" w:hAnsi="Georgia"/>
          <w:sz w:val="20"/>
          <w:szCs w:val="20"/>
        </w:rPr>
        <w:t>*</w:t>
      </w:r>
      <w:r w:rsidRPr="005E6F54"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  <w:t xml:space="preserve">Corresponding author: </w:t>
      </w:r>
    </w:p>
    <w:p w:rsidR="001430E7" w:rsidRPr="001430E7" w:rsidRDefault="001430E7" w:rsidP="001430E7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1430E7">
        <w:rPr>
          <w:rFonts w:ascii="Georgia" w:eastAsia="Times New Roman" w:hAnsi="Georgia" w:cs="Traditional Arabic"/>
          <w:noProof/>
          <w:color w:val="000000"/>
          <w:lang w:bidi="fa-IR"/>
        </w:rPr>
        <w:t>Mojtaba Hedayati Ch, Ph.D</w:t>
      </w:r>
    </w:p>
    <w:p w:rsidR="001430E7" w:rsidRPr="001430E7" w:rsidRDefault="001430E7" w:rsidP="001430E7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1430E7">
        <w:rPr>
          <w:rFonts w:ascii="Georgia" w:eastAsia="Times New Roman" w:hAnsi="Georgia" w:cs="Traditional Arabic"/>
          <w:noProof/>
          <w:color w:val="000000"/>
          <w:lang w:bidi="fa-IR"/>
        </w:rPr>
        <w:t xml:space="preserve">Department of Microbiology, School of Medicine, Guilan University of Medical Sciences, Rasht, Guilan, Iran </w:t>
      </w:r>
    </w:p>
    <w:p w:rsidR="001430E7" w:rsidRPr="001430E7" w:rsidRDefault="001430E7" w:rsidP="001430E7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1430E7">
        <w:rPr>
          <w:rFonts w:ascii="Georgia" w:eastAsia="Times New Roman" w:hAnsi="Georgia" w:cs="Traditional Arabic"/>
          <w:noProof/>
          <w:color w:val="000000"/>
          <w:lang w:bidi="fa-IR"/>
        </w:rPr>
        <w:t>Tel/Fax: +98 13 33690099</w:t>
      </w:r>
    </w:p>
    <w:p w:rsidR="001430E7" w:rsidRPr="001430E7" w:rsidRDefault="001430E7" w:rsidP="001430E7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1430E7">
        <w:rPr>
          <w:rFonts w:ascii="Georgia" w:eastAsia="Times New Roman" w:hAnsi="Georgia" w:cs="Traditional Arabic"/>
          <w:noProof/>
          <w:color w:val="000000"/>
          <w:lang w:bidi="fa-IR"/>
        </w:rPr>
        <w:t>Email: mhedayatich@gums.ac.ir</w:t>
      </w:r>
    </w:p>
    <w:p w:rsidR="001430E7" w:rsidRDefault="001430E7" w:rsidP="001430E7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EE407E">
        <w:rPr>
          <w:rFonts w:ascii="Georgia" w:eastAsia="Times New Roman" w:hAnsi="Georgia" w:cs="Traditional Arabic"/>
          <w:noProof/>
          <w:lang w:bidi="fa-IR"/>
        </w:rPr>
        <w:t>https://orcid.org/0000-0002-8277-9</w:t>
      </w:r>
      <w:bookmarkStart w:id="0" w:name="_GoBack"/>
      <w:bookmarkEnd w:id="0"/>
      <w:r w:rsidRPr="00EE407E">
        <w:rPr>
          <w:rFonts w:ascii="Georgia" w:eastAsia="Times New Roman" w:hAnsi="Georgia" w:cs="Traditional Arabic"/>
          <w:noProof/>
          <w:lang w:bidi="fa-IR"/>
        </w:rPr>
        <w:t>841</w:t>
      </w:r>
    </w:p>
    <w:p w:rsidR="001430E7" w:rsidRPr="001430E7" w:rsidRDefault="001430E7" w:rsidP="001430E7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</w:p>
    <w:p w:rsidR="001430E7" w:rsidRDefault="001430E7" w:rsidP="001430E7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1430E7">
        <w:rPr>
          <w:rFonts w:ascii="Georgia" w:eastAsia="Times New Roman" w:hAnsi="Georgia" w:cs="Traditional Arabic"/>
          <w:noProof/>
          <w:color w:val="000000"/>
          <w:lang w:bidi="fa-IR"/>
        </w:rPr>
        <w:t>Received: August, 15, 2021</w:t>
      </w:r>
    </w:p>
    <w:p w:rsidR="00492552" w:rsidRDefault="001430E7" w:rsidP="001430E7">
      <w:pPr>
        <w:pStyle w:val="FootnoteText"/>
      </w:pPr>
      <w:r w:rsidRPr="001430E7">
        <w:rPr>
          <w:rFonts w:ascii="Georgia" w:eastAsia="Times New Roman" w:hAnsi="Georgia" w:cs="Traditional Arabic"/>
          <w:noProof/>
          <w:color w:val="000000"/>
          <w:lang w:bidi="fa-IR"/>
        </w:rPr>
        <w:t>Accepted: August, 28, 2021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AB" w:rsidRPr="00B76C8E" w:rsidRDefault="007001AB" w:rsidP="007001AB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Journal of Current Biomedical Reports 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ptab w:relativeTo="margin" w:alignment="right" w:leader="none"/>
    </w:r>
    <w:hyperlink r:id="rId1" w:history="1">
      <w:r w:rsidRPr="00B76C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7001AB" w:rsidRPr="007001AB" w:rsidRDefault="007001AB" w:rsidP="00467D99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Volume 3, Number </w:t>
    </w:r>
    <w:r w:rsidR="00467D99">
      <w:rPr>
        <w:rFonts w:ascii="Times New Roman" w:eastAsia="Calibri" w:hAnsi="Times New Roman" w:cs="Times New Roman"/>
        <w:color w:val="000000"/>
        <w:sz w:val="24"/>
        <w:szCs w:val="24"/>
      </w:rPr>
      <w:t>2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, 2022                                                                                                          eISSN: </w:t>
    </w:r>
    <w:r>
      <w:rPr>
        <w:rFonts w:ascii="Times New Roman" w:eastAsia="Calibri" w:hAnsi="Times New Roman" w:cs="Times New Roman"/>
        <w:color w:val="000000"/>
        <w:sz w:val="24"/>
        <w:szCs w:val="24"/>
      </w:rPr>
      <w:t>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C3"/>
    <w:rsid w:val="0008336B"/>
    <w:rsid w:val="001430E7"/>
    <w:rsid w:val="00235DDA"/>
    <w:rsid w:val="002917C3"/>
    <w:rsid w:val="00467D99"/>
    <w:rsid w:val="00492552"/>
    <w:rsid w:val="00521437"/>
    <w:rsid w:val="006023BA"/>
    <w:rsid w:val="00625D2E"/>
    <w:rsid w:val="00646603"/>
    <w:rsid w:val="007001AB"/>
    <w:rsid w:val="00772F9B"/>
    <w:rsid w:val="008E5082"/>
    <w:rsid w:val="00AC33E8"/>
    <w:rsid w:val="00AE130E"/>
    <w:rsid w:val="00BF659D"/>
    <w:rsid w:val="00C22429"/>
    <w:rsid w:val="00C406A1"/>
    <w:rsid w:val="00D90774"/>
    <w:rsid w:val="00EE407E"/>
    <w:rsid w:val="00EE48DF"/>
    <w:rsid w:val="00F613B2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3DFAF-9E5C-4BC7-A4BB-9324CD53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AB"/>
  </w:style>
  <w:style w:type="paragraph" w:styleId="Footer">
    <w:name w:val="footer"/>
    <w:basedOn w:val="Normal"/>
    <w:link w:val="Foot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AB"/>
  </w:style>
  <w:style w:type="paragraph" w:styleId="FootnoteText">
    <w:name w:val="footnote text"/>
    <w:basedOn w:val="Normal"/>
    <w:link w:val="FootnoteTextChar"/>
    <w:uiPriority w:val="99"/>
    <w:semiHidden/>
    <w:unhideWhenUsed/>
    <w:rsid w:val="00772F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F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2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14</cp:revision>
  <dcterms:created xsi:type="dcterms:W3CDTF">2025-03-10T07:51:00Z</dcterms:created>
  <dcterms:modified xsi:type="dcterms:W3CDTF">2025-07-02T05:57:00Z</dcterms:modified>
</cp:coreProperties>
</file>